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97D" w:rsidRPr="00C6397D" w:rsidRDefault="00C6397D" w:rsidP="00FE1DF1">
      <w:pPr>
        <w:rPr>
          <w:b/>
          <w:u w:val="single"/>
        </w:rPr>
      </w:pPr>
    </w:p>
    <w:tbl>
      <w:tblPr>
        <w:tblW w:w="516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1"/>
        <w:gridCol w:w="1547"/>
        <w:gridCol w:w="1361"/>
        <w:gridCol w:w="1459"/>
        <w:gridCol w:w="1666"/>
        <w:gridCol w:w="1692"/>
        <w:gridCol w:w="1619"/>
      </w:tblGrid>
      <w:tr w:rsidR="00C6397D" w:rsidTr="006E7F56">
        <w:trPr>
          <w:trHeight w:val="2892"/>
        </w:trPr>
        <w:tc>
          <w:tcPr>
            <w:tcW w:w="5000" w:type="pct"/>
            <w:gridSpan w:val="7"/>
            <w:shd w:val="clear" w:color="auto" w:fill="auto"/>
          </w:tcPr>
          <w:p w:rsidR="0030291B" w:rsidRDefault="0030291B" w:rsidP="002849F8">
            <w:pPr>
              <w:pStyle w:val="Default"/>
              <w:jc w:val="center"/>
              <w:rPr>
                <w:rFonts w:cs="Times New Roman"/>
                <w:b/>
                <w:color w:val="auto"/>
              </w:rPr>
            </w:pPr>
          </w:p>
          <w:p w:rsidR="00C6397D" w:rsidRDefault="00C6397D" w:rsidP="002849F8">
            <w:pPr>
              <w:pStyle w:val="Default"/>
              <w:jc w:val="center"/>
              <w:rPr>
                <w:rFonts w:cs="Times New Roman"/>
                <w:b/>
                <w:color w:val="auto"/>
              </w:rPr>
            </w:pPr>
            <w:r w:rsidRPr="009545E8">
              <w:rPr>
                <w:rFonts w:cs="Times New Roman"/>
                <w:b/>
                <w:color w:val="auto"/>
              </w:rPr>
              <w:t>Welcome to year</w:t>
            </w:r>
            <w:r w:rsidR="000D24B4">
              <w:rPr>
                <w:rFonts w:cs="Times New Roman"/>
                <w:b/>
                <w:color w:val="auto"/>
              </w:rPr>
              <w:t xml:space="preserve"> 13</w:t>
            </w:r>
            <w:r w:rsidR="00FE1DF1">
              <w:rPr>
                <w:rFonts w:cs="Times New Roman"/>
                <w:b/>
                <w:color w:val="auto"/>
              </w:rPr>
              <w:t xml:space="preserve"> English</w:t>
            </w:r>
            <w:r w:rsidR="004F5591">
              <w:rPr>
                <w:rFonts w:cs="Times New Roman"/>
                <w:b/>
                <w:color w:val="auto"/>
              </w:rPr>
              <w:t xml:space="preserve"> Literature</w:t>
            </w:r>
          </w:p>
          <w:p w:rsidR="00E40D55" w:rsidRPr="009545E8" w:rsidRDefault="00E40D55" w:rsidP="002849F8">
            <w:pPr>
              <w:pStyle w:val="Default"/>
              <w:jc w:val="center"/>
              <w:rPr>
                <w:rFonts w:cs="Times New Roman"/>
                <w:b/>
                <w:color w:val="auto"/>
              </w:rPr>
            </w:pPr>
          </w:p>
          <w:p w:rsidR="004D64E3" w:rsidRDefault="004D64E3" w:rsidP="004D64E3">
            <w:pPr>
              <w:pStyle w:val="Default"/>
              <w:rPr>
                <w:color w:val="000000" w:themeColor="text1"/>
              </w:rPr>
            </w:pPr>
            <w:r>
              <w:rPr>
                <w:b/>
                <w:bCs/>
                <w:color w:val="auto"/>
              </w:rPr>
              <w:t>Marki</w:t>
            </w:r>
            <w:r w:rsidRPr="004D64E3">
              <w:rPr>
                <w:b/>
                <w:bCs/>
                <w:color w:val="000000" w:themeColor="text1"/>
              </w:rPr>
              <w:t>ng:</w:t>
            </w:r>
            <w:r w:rsidRPr="004D64E3">
              <w:rPr>
                <w:color w:val="000000" w:themeColor="text1"/>
              </w:rPr>
              <w:t xml:space="preserve"> Your work in this book will be checked for accuracy and quality. Gaps and weaknesses in your work will be highlighted by your teacher. These must be completed by the following lesson. </w:t>
            </w:r>
          </w:p>
          <w:p w:rsidR="0030291B" w:rsidRPr="004D64E3" w:rsidRDefault="0030291B" w:rsidP="004D64E3">
            <w:pPr>
              <w:pStyle w:val="Default"/>
              <w:rPr>
                <w:color w:val="000000" w:themeColor="text1"/>
              </w:rPr>
            </w:pPr>
          </w:p>
          <w:p w:rsidR="004D64E3" w:rsidRDefault="004D64E3" w:rsidP="004D64E3">
            <w:pPr>
              <w:pStyle w:val="Default"/>
              <w:rPr>
                <w:color w:val="000000" w:themeColor="text1"/>
              </w:rPr>
            </w:pPr>
            <w:r w:rsidRPr="004D64E3">
              <w:rPr>
                <w:b/>
                <w:bCs/>
                <w:color w:val="000000" w:themeColor="text1"/>
              </w:rPr>
              <w:t>TIM Assessments:</w:t>
            </w:r>
            <w:r w:rsidRPr="004D64E3">
              <w:rPr>
                <w:color w:val="000000" w:themeColor="text1"/>
              </w:rPr>
              <w:t xml:space="preserve"> These will be completed every half term. You will need to proof read and assess your work before giving in. You will then be given written teacher feedback that clearly identifies both the good features and any parts for you to complete to improve your work. These must be completed by the following lesson and should be stamped by a teacher as complete.</w:t>
            </w:r>
          </w:p>
          <w:p w:rsidR="0030291B" w:rsidRPr="004D64E3" w:rsidRDefault="0030291B" w:rsidP="004D64E3">
            <w:pPr>
              <w:pStyle w:val="Default"/>
              <w:rPr>
                <w:color w:val="000000" w:themeColor="text1"/>
              </w:rPr>
            </w:pPr>
          </w:p>
          <w:p w:rsidR="00C6397D" w:rsidRDefault="004D64E3" w:rsidP="004F5591">
            <w:pPr>
              <w:pStyle w:val="Default"/>
              <w:rPr>
                <w:color w:val="auto"/>
              </w:rPr>
            </w:pPr>
            <w:r>
              <w:rPr>
                <w:b/>
                <w:bCs/>
                <w:color w:val="auto"/>
              </w:rPr>
              <w:t>Homework:</w:t>
            </w:r>
            <w:r>
              <w:rPr>
                <w:color w:val="auto"/>
              </w:rPr>
              <w:t xml:space="preserve"> Homework will be set equivalent </w:t>
            </w:r>
            <w:r w:rsidR="004F5591">
              <w:rPr>
                <w:color w:val="auto"/>
              </w:rPr>
              <w:t>of one extended piece of homework a week.</w:t>
            </w:r>
          </w:p>
          <w:p w:rsidR="0030291B" w:rsidRPr="009545E8" w:rsidRDefault="0030291B" w:rsidP="004F5591">
            <w:pPr>
              <w:pStyle w:val="Default"/>
              <w:rPr>
                <w:rFonts w:cs="Times New Roman"/>
                <w:color w:val="auto"/>
              </w:rPr>
            </w:pPr>
          </w:p>
        </w:tc>
      </w:tr>
      <w:tr w:rsidR="00C6397D" w:rsidTr="006E7F56">
        <w:trPr>
          <w:trHeight w:val="282"/>
        </w:trPr>
        <w:tc>
          <w:tcPr>
            <w:tcW w:w="676" w:type="pct"/>
            <w:shd w:val="clear" w:color="auto" w:fill="auto"/>
          </w:tcPr>
          <w:p w:rsidR="00C6397D" w:rsidRPr="009545E8" w:rsidRDefault="00C6397D" w:rsidP="002849F8">
            <w:pPr>
              <w:pStyle w:val="Default"/>
              <w:jc w:val="center"/>
              <w:rPr>
                <w:rFonts w:cs="Times New Roman"/>
                <w:color w:val="auto"/>
              </w:rPr>
            </w:pPr>
            <w:r w:rsidRPr="009545E8">
              <w:rPr>
                <w:rFonts w:cs="Times New Roman"/>
                <w:color w:val="auto"/>
              </w:rPr>
              <w:t>Year  :</w:t>
            </w:r>
          </w:p>
        </w:tc>
        <w:tc>
          <w:tcPr>
            <w:tcW w:w="1346" w:type="pct"/>
            <w:gridSpan w:val="2"/>
            <w:shd w:val="clear" w:color="auto" w:fill="auto"/>
          </w:tcPr>
          <w:p w:rsidR="00C6397D" w:rsidRPr="009545E8" w:rsidRDefault="00C6397D" w:rsidP="002849F8">
            <w:pPr>
              <w:pStyle w:val="Default"/>
              <w:jc w:val="center"/>
              <w:rPr>
                <w:rFonts w:cs="Times New Roman"/>
                <w:color w:val="auto"/>
              </w:rPr>
            </w:pPr>
            <w:r w:rsidRPr="009545E8">
              <w:rPr>
                <w:rFonts w:cs="Times New Roman"/>
                <w:color w:val="auto"/>
              </w:rPr>
              <w:t>Autumn Term</w:t>
            </w:r>
          </w:p>
        </w:tc>
        <w:tc>
          <w:tcPr>
            <w:tcW w:w="1446" w:type="pct"/>
            <w:gridSpan w:val="2"/>
            <w:shd w:val="clear" w:color="auto" w:fill="auto"/>
          </w:tcPr>
          <w:p w:rsidR="00C6397D" w:rsidRPr="009545E8" w:rsidRDefault="00C6397D" w:rsidP="002849F8">
            <w:pPr>
              <w:pStyle w:val="Default"/>
              <w:jc w:val="center"/>
              <w:rPr>
                <w:rFonts w:cs="Times New Roman"/>
                <w:color w:val="auto"/>
              </w:rPr>
            </w:pPr>
            <w:r w:rsidRPr="009545E8">
              <w:rPr>
                <w:rFonts w:cs="Times New Roman"/>
                <w:color w:val="auto"/>
              </w:rPr>
              <w:t>Spring Term</w:t>
            </w:r>
          </w:p>
        </w:tc>
        <w:tc>
          <w:tcPr>
            <w:tcW w:w="1532" w:type="pct"/>
            <w:gridSpan w:val="2"/>
            <w:shd w:val="clear" w:color="auto" w:fill="auto"/>
          </w:tcPr>
          <w:p w:rsidR="00C6397D" w:rsidRPr="009545E8" w:rsidRDefault="00C6397D" w:rsidP="002849F8">
            <w:pPr>
              <w:pStyle w:val="Default"/>
              <w:jc w:val="center"/>
              <w:rPr>
                <w:rFonts w:cs="Times New Roman"/>
                <w:color w:val="auto"/>
              </w:rPr>
            </w:pPr>
            <w:r w:rsidRPr="009545E8">
              <w:rPr>
                <w:rFonts w:cs="Times New Roman"/>
                <w:color w:val="auto"/>
              </w:rPr>
              <w:t>Summer Term</w:t>
            </w:r>
          </w:p>
        </w:tc>
      </w:tr>
      <w:tr w:rsidR="00C6397D" w:rsidTr="006E7F56">
        <w:trPr>
          <w:trHeight w:val="811"/>
        </w:trPr>
        <w:tc>
          <w:tcPr>
            <w:tcW w:w="676" w:type="pct"/>
            <w:shd w:val="clear" w:color="auto" w:fill="auto"/>
          </w:tcPr>
          <w:p w:rsidR="00C6397D" w:rsidRPr="00EA0AD7" w:rsidRDefault="00C6397D" w:rsidP="002849F8">
            <w:pPr>
              <w:pStyle w:val="Default"/>
              <w:jc w:val="center"/>
              <w:rPr>
                <w:rFonts w:cs="Times New Roman"/>
                <w:color w:val="auto"/>
                <w:sz w:val="22"/>
                <w:szCs w:val="22"/>
              </w:rPr>
            </w:pPr>
            <w:r w:rsidRPr="00EA0AD7">
              <w:rPr>
                <w:rFonts w:cs="Times New Roman"/>
                <w:color w:val="auto"/>
                <w:sz w:val="22"/>
                <w:szCs w:val="22"/>
              </w:rPr>
              <w:t>Topic</w:t>
            </w:r>
            <w:r w:rsidR="00F67024">
              <w:rPr>
                <w:rFonts w:cs="Times New Roman"/>
                <w:color w:val="auto"/>
                <w:sz w:val="22"/>
                <w:szCs w:val="22"/>
              </w:rPr>
              <w:t>(s)</w:t>
            </w:r>
          </w:p>
        </w:tc>
        <w:tc>
          <w:tcPr>
            <w:tcW w:w="1346" w:type="pct"/>
            <w:gridSpan w:val="2"/>
            <w:shd w:val="clear" w:color="auto" w:fill="auto"/>
          </w:tcPr>
          <w:p w:rsidR="0093213F" w:rsidRPr="009545E8" w:rsidRDefault="00F200A0" w:rsidP="00A57877">
            <w:pPr>
              <w:pStyle w:val="Default"/>
              <w:numPr>
                <w:ilvl w:val="0"/>
                <w:numId w:val="8"/>
              </w:numPr>
              <w:rPr>
                <w:rFonts w:cs="Times New Roman"/>
                <w:color w:val="auto"/>
              </w:rPr>
            </w:pPr>
            <w:r>
              <w:rPr>
                <w:rFonts w:cs="Times New Roman"/>
                <w:color w:val="auto"/>
              </w:rPr>
              <w:t>Unit 5:</w:t>
            </w:r>
            <w:r w:rsidR="005147B8">
              <w:rPr>
                <w:rFonts w:cs="Times New Roman"/>
                <w:color w:val="auto"/>
              </w:rPr>
              <w:t xml:space="preserve"> Prose Comparison</w:t>
            </w:r>
          </w:p>
        </w:tc>
        <w:tc>
          <w:tcPr>
            <w:tcW w:w="1446" w:type="pct"/>
            <w:gridSpan w:val="2"/>
            <w:shd w:val="clear" w:color="auto" w:fill="auto"/>
          </w:tcPr>
          <w:p w:rsidR="00A241A0" w:rsidRDefault="00F200A0" w:rsidP="004F5591">
            <w:pPr>
              <w:pStyle w:val="Default"/>
              <w:numPr>
                <w:ilvl w:val="0"/>
                <w:numId w:val="8"/>
              </w:numPr>
              <w:rPr>
                <w:rFonts w:cs="Times New Roman"/>
                <w:color w:val="auto"/>
              </w:rPr>
            </w:pPr>
            <w:r>
              <w:rPr>
                <w:rFonts w:cs="Times New Roman"/>
                <w:color w:val="auto"/>
              </w:rPr>
              <w:t xml:space="preserve">Unit </w:t>
            </w:r>
            <w:r w:rsidR="00A57877">
              <w:rPr>
                <w:rFonts w:cs="Times New Roman"/>
                <w:color w:val="auto"/>
              </w:rPr>
              <w:t xml:space="preserve">‘Hamlet’ </w:t>
            </w:r>
          </w:p>
          <w:p w:rsidR="00A57877" w:rsidRDefault="00A57877" w:rsidP="004F5591">
            <w:pPr>
              <w:pStyle w:val="Default"/>
              <w:numPr>
                <w:ilvl w:val="0"/>
                <w:numId w:val="8"/>
              </w:numPr>
              <w:rPr>
                <w:rFonts w:cs="Times New Roman"/>
                <w:color w:val="auto"/>
              </w:rPr>
            </w:pPr>
            <w:r>
              <w:rPr>
                <w:rFonts w:cs="Times New Roman"/>
                <w:color w:val="auto"/>
              </w:rPr>
              <w:t>‘The Wife of Bath’ and unseen poetry</w:t>
            </w:r>
          </w:p>
          <w:p w:rsidR="00A57877" w:rsidRPr="009545E8" w:rsidRDefault="00A57877" w:rsidP="00A57877">
            <w:pPr>
              <w:pStyle w:val="Default"/>
              <w:ind w:left="720"/>
              <w:rPr>
                <w:rFonts w:cs="Times New Roman"/>
                <w:color w:val="auto"/>
              </w:rPr>
            </w:pPr>
          </w:p>
        </w:tc>
        <w:tc>
          <w:tcPr>
            <w:tcW w:w="1532" w:type="pct"/>
            <w:gridSpan w:val="2"/>
            <w:shd w:val="clear" w:color="auto" w:fill="auto"/>
          </w:tcPr>
          <w:p w:rsidR="00F837DD" w:rsidRDefault="004F5591" w:rsidP="004F5591">
            <w:pPr>
              <w:pStyle w:val="Default"/>
              <w:numPr>
                <w:ilvl w:val="0"/>
                <w:numId w:val="8"/>
              </w:numPr>
              <w:rPr>
                <w:rFonts w:cs="Times New Roman"/>
                <w:color w:val="auto"/>
              </w:rPr>
            </w:pPr>
            <w:r>
              <w:rPr>
                <w:rFonts w:cs="Times New Roman"/>
                <w:color w:val="auto"/>
              </w:rPr>
              <w:t>Exam revision and preparation</w:t>
            </w:r>
          </w:p>
          <w:p w:rsidR="004F5591" w:rsidRPr="009545E8" w:rsidRDefault="004F5591" w:rsidP="003E6095">
            <w:pPr>
              <w:pStyle w:val="Default"/>
              <w:ind w:left="720"/>
              <w:rPr>
                <w:rFonts w:cs="Times New Roman"/>
                <w:color w:val="auto"/>
              </w:rPr>
            </w:pPr>
          </w:p>
        </w:tc>
      </w:tr>
      <w:tr w:rsidR="00C6397D" w:rsidTr="00A241A0">
        <w:trPr>
          <w:trHeight w:val="1970"/>
        </w:trPr>
        <w:tc>
          <w:tcPr>
            <w:tcW w:w="676" w:type="pct"/>
            <w:shd w:val="clear" w:color="auto" w:fill="auto"/>
          </w:tcPr>
          <w:p w:rsidR="00C6397D" w:rsidRPr="00EA0AD7" w:rsidRDefault="00C6397D" w:rsidP="002849F8">
            <w:pPr>
              <w:pStyle w:val="Default"/>
              <w:jc w:val="center"/>
              <w:rPr>
                <w:rFonts w:cs="Times New Roman"/>
                <w:color w:val="auto"/>
                <w:sz w:val="22"/>
                <w:szCs w:val="22"/>
              </w:rPr>
            </w:pPr>
            <w:r w:rsidRPr="00EA0AD7">
              <w:rPr>
                <w:rFonts w:cs="Times New Roman"/>
                <w:color w:val="auto"/>
                <w:sz w:val="22"/>
                <w:szCs w:val="22"/>
              </w:rPr>
              <w:t>TIM</w:t>
            </w:r>
          </w:p>
          <w:p w:rsidR="00C6397D" w:rsidRPr="00EA0AD7" w:rsidRDefault="00C6397D" w:rsidP="002849F8">
            <w:pPr>
              <w:pStyle w:val="Default"/>
              <w:jc w:val="center"/>
              <w:rPr>
                <w:rFonts w:cs="Times New Roman"/>
                <w:color w:val="auto"/>
                <w:sz w:val="22"/>
                <w:szCs w:val="22"/>
              </w:rPr>
            </w:pPr>
            <w:r>
              <w:rPr>
                <w:rFonts w:cs="Times New Roman"/>
                <w:color w:val="auto"/>
                <w:sz w:val="22"/>
                <w:szCs w:val="22"/>
              </w:rPr>
              <w:t>Assessment</w:t>
            </w:r>
          </w:p>
        </w:tc>
        <w:tc>
          <w:tcPr>
            <w:tcW w:w="716" w:type="pct"/>
            <w:shd w:val="clear" w:color="auto" w:fill="auto"/>
          </w:tcPr>
          <w:p w:rsidR="00C6397D" w:rsidRPr="009545E8" w:rsidRDefault="005147B8" w:rsidP="002849F8">
            <w:pPr>
              <w:pStyle w:val="Default"/>
              <w:rPr>
                <w:rFonts w:cs="Times New Roman"/>
                <w:color w:val="auto"/>
              </w:rPr>
            </w:pPr>
            <w:r>
              <w:rPr>
                <w:rFonts w:cs="Times New Roman"/>
                <w:color w:val="auto"/>
              </w:rPr>
              <w:t>Pre-2000 novel essay</w:t>
            </w:r>
          </w:p>
        </w:tc>
        <w:tc>
          <w:tcPr>
            <w:tcW w:w="630" w:type="pct"/>
            <w:shd w:val="clear" w:color="auto" w:fill="auto"/>
          </w:tcPr>
          <w:p w:rsidR="00C6397D" w:rsidRPr="009545E8" w:rsidRDefault="005147B8" w:rsidP="00A57877">
            <w:pPr>
              <w:pStyle w:val="Default"/>
              <w:rPr>
                <w:rFonts w:cs="Times New Roman"/>
                <w:color w:val="auto"/>
              </w:rPr>
            </w:pPr>
            <w:r>
              <w:rPr>
                <w:rFonts w:cs="Times New Roman"/>
                <w:color w:val="auto"/>
              </w:rPr>
              <w:t>Draft of coursework</w:t>
            </w:r>
          </w:p>
        </w:tc>
        <w:tc>
          <w:tcPr>
            <w:tcW w:w="675" w:type="pct"/>
            <w:shd w:val="clear" w:color="auto" w:fill="auto"/>
          </w:tcPr>
          <w:p w:rsidR="00C6397D" w:rsidRPr="009545E8" w:rsidRDefault="005147B8" w:rsidP="005147B8">
            <w:pPr>
              <w:pStyle w:val="Default"/>
              <w:rPr>
                <w:rFonts w:cs="Times New Roman"/>
                <w:color w:val="auto"/>
              </w:rPr>
            </w:pPr>
            <w:r>
              <w:rPr>
                <w:rFonts w:cs="Times New Roman"/>
                <w:color w:val="auto"/>
              </w:rPr>
              <w:t>Extract Analysis</w:t>
            </w:r>
            <w:r w:rsidR="00A57877">
              <w:rPr>
                <w:rFonts w:cs="Times New Roman"/>
                <w:color w:val="auto"/>
              </w:rPr>
              <w:t xml:space="preserve"> </w:t>
            </w:r>
          </w:p>
        </w:tc>
        <w:tc>
          <w:tcPr>
            <w:tcW w:w="771" w:type="pct"/>
            <w:shd w:val="clear" w:color="auto" w:fill="auto"/>
          </w:tcPr>
          <w:p w:rsidR="00C6397D" w:rsidRPr="009545E8" w:rsidRDefault="005147B8" w:rsidP="004F5591">
            <w:pPr>
              <w:pStyle w:val="Default"/>
              <w:rPr>
                <w:rFonts w:cs="Times New Roman"/>
                <w:color w:val="auto"/>
              </w:rPr>
            </w:pPr>
            <w:r>
              <w:rPr>
                <w:rFonts w:cs="Times New Roman"/>
                <w:color w:val="auto"/>
              </w:rPr>
              <w:t>Exam-style essay</w:t>
            </w:r>
          </w:p>
        </w:tc>
        <w:tc>
          <w:tcPr>
            <w:tcW w:w="783" w:type="pct"/>
            <w:shd w:val="clear" w:color="auto" w:fill="auto"/>
          </w:tcPr>
          <w:p w:rsidR="00C6397D" w:rsidRPr="009545E8" w:rsidRDefault="005147B8" w:rsidP="002849F8">
            <w:pPr>
              <w:pStyle w:val="Default"/>
              <w:rPr>
                <w:rFonts w:cs="Times New Roman"/>
                <w:color w:val="auto"/>
              </w:rPr>
            </w:pPr>
            <w:r>
              <w:rPr>
                <w:rFonts w:cs="Times New Roman"/>
                <w:color w:val="auto"/>
              </w:rPr>
              <w:t>Exam-style essay</w:t>
            </w:r>
            <w:bookmarkStart w:id="0" w:name="_GoBack"/>
            <w:bookmarkEnd w:id="0"/>
          </w:p>
        </w:tc>
        <w:tc>
          <w:tcPr>
            <w:tcW w:w="749" w:type="pct"/>
            <w:shd w:val="clear" w:color="auto" w:fill="auto"/>
          </w:tcPr>
          <w:p w:rsidR="00C6397D" w:rsidRPr="009545E8" w:rsidRDefault="00C6397D" w:rsidP="002849F8">
            <w:pPr>
              <w:pStyle w:val="Default"/>
              <w:rPr>
                <w:rFonts w:cs="Times New Roman"/>
                <w:color w:val="auto"/>
              </w:rPr>
            </w:pPr>
          </w:p>
        </w:tc>
      </w:tr>
      <w:tr w:rsidR="00C6397D" w:rsidTr="006E7F56">
        <w:trPr>
          <w:trHeight w:val="1225"/>
        </w:trPr>
        <w:tc>
          <w:tcPr>
            <w:tcW w:w="676" w:type="pct"/>
            <w:shd w:val="clear" w:color="auto" w:fill="auto"/>
          </w:tcPr>
          <w:p w:rsidR="00C6397D" w:rsidRDefault="00C6397D" w:rsidP="002849F8">
            <w:pPr>
              <w:pStyle w:val="Default"/>
              <w:jc w:val="center"/>
              <w:rPr>
                <w:rFonts w:cs="Times New Roman"/>
                <w:color w:val="auto"/>
                <w:sz w:val="22"/>
                <w:szCs w:val="22"/>
              </w:rPr>
            </w:pPr>
            <w:r w:rsidRPr="00EA0AD7">
              <w:rPr>
                <w:rFonts w:cs="Times New Roman"/>
                <w:color w:val="auto"/>
                <w:sz w:val="22"/>
                <w:szCs w:val="22"/>
              </w:rPr>
              <w:t>Homework</w:t>
            </w:r>
          </w:p>
          <w:p w:rsidR="00C6397D" w:rsidRPr="00EA0AD7" w:rsidRDefault="00C6397D" w:rsidP="002849F8">
            <w:pPr>
              <w:pStyle w:val="Default"/>
              <w:jc w:val="center"/>
              <w:rPr>
                <w:rFonts w:cs="Times New Roman"/>
                <w:color w:val="auto"/>
                <w:sz w:val="22"/>
                <w:szCs w:val="22"/>
              </w:rPr>
            </w:pPr>
            <w:r>
              <w:rPr>
                <w:rFonts w:cs="Times New Roman"/>
                <w:color w:val="auto"/>
                <w:sz w:val="22"/>
                <w:szCs w:val="22"/>
              </w:rPr>
              <w:t>Half term 1</w:t>
            </w:r>
          </w:p>
        </w:tc>
        <w:tc>
          <w:tcPr>
            <w:tcW w:w="1346" w:type="pct"/>
            <w:gridSpan w:val="2"/>
            <w:shd w:val="clear" w:color="auto" w:fill="auto"/>
          </w:tcPr>
          <w:p w:rsidR="00E40D55" w:rsidRDefault="004F5591" w:rsidP="004F5591">
            <w:pPr>
              <w:pStyle w:val="Default"/>
              <w:rPr>
                <w:rFonts w:cs="Times New Roman"/>
                <w:color w:val="auto"/>
                <w:sz w:val="22"/>
                <w:szCs w:val="22"/>
              </w:rPr>
            </w:pPr>
            <w:r>
              <w:rPr>
                <w:rFonts w:cs="Times New Roman"/>
                <w:color w:val="auto"/>
                <w:sz w:val="22"/>
                <w:szCs w:val="22"/>
              </w:rPr>
              <w:t>A range of tasks including:</w:t>
            </w:r>
          </w:p>
          <w:p w:rsidR="0093213F" w:rsidRDefault="00AC4ECB" w:rsidP="00AC4ECB">
            <w:pPr>
              <w:pStyle w:val="Default"/>
              <w:numPr>
                <w:ilvl w:val="0"/>
                <w:numId w:val="9"/>
              </w:numPr>
              <w:rPr>
                <w:rFonts w:cs="Times New Roman"/>
                <w:color w:val="auto"/>
                <w:sz w:val="22"/>
                <w:szCs w:val="22"/>
              </w:rPr>
            </w:pPr>
            <w:r>
              <w:rPr>
                <w:rFonts w:cs="Times New Roman"/>
                <w:color w:val="auto"/>
                <w:sz w:val="22"/>
                <w:szCs w:val="22"/>
              </w:rPr>
              <w:t xml:space="preserve">Independent </w:t>
            </w:r>
            <w:r w:rsidR="005147B8">
              <w:rPr>
                <w:rFonts w:cs="Times New Roman"/>
                <w:color w:val="auto"/>
                <w:sz w:val="22"/>
                <w:szCs w:val="22"/>
              </w:rPr>
              <w:t xml:space="preserve">critical </w:t>
            </w:r>
            <w:r>
              <w:rPr>
                <w:rFonts w:cs="Times New Roman"/>
                <w:color w:val="auto"/>
                <w:sz w:val="22"/>
                <w:szCs w:val="22"/>
              </w:rPr>
              <w:t xml:space="preserve">reading </w:t>
            </w:r>
          </w:p>
          <w:p w:rsidR="00AC4ECB" w:rsidRPr="005F54F1" w:rsidRDefault="00AC4ECB" w:rsidP="005147B8">
            <w:pPr>
              <w:pStyle w:val="Default"/>
              <w:numPr>
                <w:ilvl w:val="0"/>
                <w:numId w:val="9"/>
              </w:numPr>
              <w:rPr>
                <w:rFonts w:cs="Times New Roman"/>
                <w:color w:val="auto"/>
                <w:sz w:val="22"/>
                <w:szCs w:val="22"/>
              </w:rPr>
            </w:pPr>
            <w:r>
              <w:rPr>
                <w:rFonts w:cs="Times New Roman"/>
                <w:color w:val="auto"/>
                <w:sz w:val="22"/>
                <w:szCs w:val="22"/>
              </w:rPr>
              <w:t xml:space="preserve">Independent </w:t>
            </w:r>
            <w:r w:rsidR="005147B8">
              <w:rPr>
                <w:rFonts w:cs="Times New Roman"/>
                <w:color w:val="auto"/>
                <w:sz w:val="22"/>
                <w:szCs w:val="22"/>
              </w:rPr>
              <w:t>research into contextual factors</w:t>
            </w:r>
          </w:p>
        </w:tc>
        <w:tc>
          <w:tcPr>
            <w:tcW w:w="1446" w:type="pct"/>
            <w:gridSpan w:val="2"/>
            <w:shd w:val="clear" w:color="auto" w:fill="auto"/>
          </w:tcPr>
          <w:p w:rsidR="0030291B" w:rsidRDefault="003E6095" w:rsidP="003E6095">
            <w:pPr>
              <w:pStyle w:val="Default"/>
              <w:rPr>
                <w:rFonts w:cs="Times New Roman"/>
                <w:color w:val="auto"/>
                <w:sz w:val="22"/>
                <w:szCs w:val="22"/>
              </w:rPr>
            </w:pPr>
            <w:r>
              <w:rPr>
                <w:rFonts w:cs="Times New Roman"/>
                <w:color w:val="auto"/>
                <w:sz w:val="22"/>
                <w:szCs w:val="22"/>
              </w:rPr>
              <w:t>A range of tasks including:</w:t>
            </w:r>
          </w:p>
          <w:p w:rsidR="00AC4ECB" w:rsidRDefault="00A241A0" w:rsidP="00631B32">
            <w:pPr>
              <w:pStyle w:val="Default"/>
              <w:numPr>
                <w:ilvl w:val="0"/>
                <w:numId w:val="9"/>
              </w:numPr>
              <w:rPr>
                <w:rFonts w:cs="Times New Roman"/>
                <w:color w:val="auto"/>
                <w:sz w:val="22"/>
                <w:szCs w:val="22"/>
              </w:rPr>
            </w:pPr>
            <w:r w:rsidRPr="00AC4ECB">
              <w:rPr>
                <w:rFonts w:cs="Times New Roman"/>
                <w:color w:val="auto"/>
                <w:sz w:val="22"/>
                <w:szCs w:val="22"/>
              </w:rPr>
              <w:t>Re</w:t>
            </w:r>
            <w:r w:rsidR="00AC4ECB">
              <w:rPr>
                <w:rFonts w:cs="Times New Roman"/>
                <w:color w:val="auto"/>
                <w:sz w:val="22"/>
                <w:szCs w:val="22"/>
              </w:rPr>
              <w:t>drafting the coursework essay</w:t>
            </w:r>
          </w:p>
          <w:p w:rsidR="0093213F" w:rsidRDefault="0093213F" w:rsidP="00AC4ECB">
            <w:pPr>
              <w:pStyle w:val="Default"/>
              <w:numPr>
                <w:ilvl w:val="0"/>
                <w:numId w:val="9"/>
              </w:numPr>
              <w:rPr>
                <w:rFonts w:cs="Times New Roman"/>
                <w:color w:val="auto"/>
                <w:sz w:val="22"/>
                <w:szCs w:val="22"/>
              </w:rPr>
            </w:pPr>
            <w:r w:rsidRPr="00AC4ECB">
              <w:rPr>
                <w:rFonts w:cs="Times New Roman"/>
                <w:color w:val="auto"/>
                <w:sz w:val="22"/>
                <w:szCs w:val="22"/>
              </w:rPr>
              <w:t xml:space="preserve">Research </w:t>
            </w:r>
            <w:r w:rsidR="00AC4ECB">
              <w:rPr>
                <w:rFonts w:cs="Times New Roman"/>
                <w:color w:val="auto"/>
                <w:sz w:val="22"/>
                <w:szCs w:val="22"/>
              </w:rPr>
              <w:t>task on the context of the exam texts</w:t>
            </w:r>
          </w:p>
          <w:p w:rsidR="00AC4ECB" w:rsidRPr="00AC4ECB" w:rsidRDefault="00AC4ECB" w:rsidP="00AC4ECB">
            <w:pPr>
              <w:pStyle w:val="Default"/>
              <w:ind w:left="720"/>
              <w:rPr>
                <w:rFonts w:cs="Times New Roman"/>
                <w:color w:val="auto"/>
                <w:sz w:val="22"/>
                <w:szCs w:val="22"/>
              </w:rPr>
            </w:pPr>
          </w:p>
        </w:tc>
        <w:tc>
          <w:tcPr>
            <w:tcW w:w="1532" w:type="pct"/>
            <w:gridSpan w:val="2"/>
            <w:shd w:val="clear" w:color="auto" w:fill="auto"/>
          </w:tcPr>
          <w:p w:rsidR="003E6095" w:rsidRDefault="003E6095" w:rsidP="003E6095">
            <w:pPr>
              <w:pStyle w:val="Default"/>
              <w:rPr>
                <w:rFonts w:cs="Times New Roman"/>
                <w:color w:val="auto"/>
                <w:sz w:val="22"/>
                <w:szCs w:val="22"/>
              </w:rPr>
            </w:pPr>
            <w:r>
              <w:rPr>
                <w:rFonts w:cs="Times New Roman"/>
                <w:color w:val="auto"/>
                <w:sz w:val="22"/>
                <w:szCs w:val="22"/>
              </w:rPr>
              <w:t>A range of tasks including:</w:t>
            </w:r>
          </w:p>
          <w:p w:rsidR="006560E2" w:rsidRDefault="004F5591" w:rsidP="006560E2">
            <w:pPr>
              <w:pStyle w:val="Default"/>
              <w:numPr>
                <w:ilvl w:val="0"/>
                <w:numId w:val="7"/>
              </w:numPr>
              <w:ind w:left="393" w:hanging="284"/>
              <w:rPr>
                <w:rFonts w:cs="Times New Roman"/>
                <w:color w:val="auto"/>
                <w:sz w:val="22"/>
                <w:szCs w:val="22"/>
              </w:rPr>
            </w:pPr>
            <w:r>
              <w:rPr>
                <w:rFonts w:cs="Times New Roman"/>
                <w:color w:val="auto"/>
                <w:sz w:val="22"/>
                <w:szCs w:val="22"/>
              </w:rPr>
              <w:t>Mock exam papers and questions</w:t>
            </w:r>
          </w:p>
          <w:p w:rsidR="004F5591" w:rsidRPr="005F54F1" w:rsidRDefault="004F5591" w:rsidP="00AC4ECB">
            <w:pPr>
              <w:pStyle w:val="Default"/>
              <w:numPr>
                <w:ilvl w:val="0"/>
                <w:numId w:val="7"/>
              </w:numPr>
              <w:ind w:left="393" w:hanging="284"/>
              <w:rPr>
                <w:rFonts w:cs="Times New Roman"/>
                <w:color w:val="auto"/>
                <w:sz w:val="22"/>
                <w:szCs w:val="22"/>
              </w:rPr>
            </w:pPr>
            <w:r>
              <w:rPr>
                <w:rFonts w:cs="Times New Roman"/>
                <w:color w:val="auto"/>
                <w:sz w:val="22"/>
                <w:szCs w:val="22"/>
              </w:rPr>
              <w:t xml:space="preserve">Independent revision for the </w:t>
            </w:r>
            <w:r w:rsidR="00AC4ECB">
              <w:rPr>
                <w:rFonts w:cs="Times New Roman"/>
                <w:color w:val="auto"/>
                <w:sz w:val="22"/>
                <w:szCs w:val="22"/>
              </w:rPr>
              <w:t>exam</w:t>
            </w:r>
          </w:p>
        </w:tc>
      </w:tr>
      <w:tr w:rsidR="00C6397D" w:rsidTr="006E7F56">
        <w:trPr>
          <w:trHeight w:val="1505"/>
        </w:trPr>
        <w:tc>
          <w:tcPr>
            <w:tcW w:w="676" w:type="pct"/>
            <w:shd w:val="clear" w:color="auto" w:fill="auto"/>
          </w:tcPr>
          <w:p w:rsidR="00C6397D" w:rsidRDefault="00C6397D" w:rsidP="002849F8">
            <w:pPr>
              <w:pStyle w:val="Default"/>
              <w:jc w:val="center"/>
              <w:rPr>
                <w:rFonts w:cs="Times New Roman"/>
                <w:color w:val="auto"/>
                <w:sz w:val="22"/>
                <w:szCs w:val="22"/>
              </w:rPr>
            </w:pPr>
            <w:r w:rsidRPr="00EA0AD7">
              <w:rPr>
                <w:rFonts w:cs="Times New Roman"/>
                <w:color w:val="auto"/>
                <w:sz w:val="22"/>
                <w:szCs w:val="22"/>
              </w:rPr>
              <w:t>Homework</w:t>
            </w:r>
          </w:p>
          <w:p w:rsidR="00C6397D" w:rsidRPr="00EA0AD7" w:rsidRDefault="00C6397D" w:rsidP="002849F8">
            <w:pPr>
              <w:pStyle w:val="Default"/>
              <w:jc w:val="center"/>
              <w:rPr>
                <w:rFonts w:cs="Times New Roman"/>
                <w:color w:val="auto"/>
                <w:sz w:val="22"/>
                <w:szCs w:val="22"/>
              </w:rPr>
            </w:pPr>
            <w:r>
              <w:rPr>
                <w:rFonts w:cs="Times New Roman"/>
                <w:color w:val="auto"/>
                <w:sz w:val="22"/>
                <w:szCs w:val="22"/>
              </w:rPr>
              <w:t>Half term 2</w:t>
            </w:r>
          </w:p>
        </w:tc>
        <w:tc>
          <w:tcPr>
            <w:tcW w:w="1346" w:type="pct"/>
            <w:gridSpan w:val="2"/>
            <w:shd w:val="clear" w:color="auto" w:fill="auto"/>
          </w:tcPr>
          <w:p w:rsidR="00A241A0" w:rsidRDefault="0093213F" w:rsidP="004F5591">
            <w:pPr>
              <w:pStyle w:val="Default"/>
              <w:numPr>
                <w:ilvl w:val="0"/>
                <w:numId w:val="7"/>
              </w:numPr>
              <w:rPr>
                <w:rFonts w:cs="Times New Roman"/>
                <w:color w:val="auto"/>
                <w:sz w:val="22"/>
                <w:szCs w:val="22"/>
              </w:rPr>
            </w:pPr>
            <w:r>
              <w:rPr>
                <w:rFonts w:cs="Times New Roman"/>
                <w:color w:val="auto"/>
                <w:sz w:val="22"/>
                <w:szCs w:val="22"/>
              </w:rPr>
              <w:t xml:space="preserve">Drafting of </w:t>
            </w:r>
            <w:r w:rsidR="00AC4ECB">
              <w:rPr>
                <w:rFonts w:cs="Times New Roman"/>
                <w:color w:val="auto"/>
                <w:sz w:val="22"/>
                <w:szCs w:val="22"/>
              </w:rPr>
              <w:t>coursework essay</w:t>
            </w:r>
          </w:p>
          <w:p w:rsidR="00AC4ECB" w:rsidRDefault="00AC4ECB" w:rsidP="004F5591">
            <w:pPr>
              <w:pStyle w:val="Default"/>
              <w:numPr>
                <w:ilvl w:val="0"/>
                <w:numId w:val="7"/>
              </w:numPr>
              <w:rPr>
                <w:rFonts w:cs="Times New Roman"/>
                <w:color w:val="auto"/>
                <w:sz w:val="22"/>
                <w:szCs w:val="22"/>
              </w:rPr>
            </w:pPr>
            <w:r>
              <w:rPr>
                <w:rFonts w:cs="Times New Roman"/>
                <w:color w:val="auto"/>
                <w:sz w:val="22"/>
                <w:szCs w:val="22"/>
              </w:rPr>
              <w:t>Independent critical reading</w:t>
            </w:r>
          </w:p>
          <w:p w:rsidR="0093213F" w:rsidRPr="005F54F1" w:rsidRDefault="0093213F" w:rsidP="0093213F">
            <w:pPr>
              <w:pStyle w:val="Default"/>
              <w:ind w:left="720"/>
              <w:rPr>
                <w:rFonts w:cs="Times New Roman"/>
                <w:color w:val="auto"/>
                <w:sz w:val="22"/>
                <w:szCs w:val="22"/>
              </w:rPr>
            </w:pPr>
          </w:p>
        </w:tc>
        <w:tc>
          <w:tcPr>
            <w:tcW w:w="1446" w:type="pct"/>
            <w:gridSpan w:val="2"/>
            <w:shd w:val="clear" w:color="auto" w:fill="auto"/>
          </w:tcPr>
          <w:p w:rsidR="0030291B" w:rsidRDefault="00AC4ECB" w:rsidP="00AC4ECB">
            <w:pPr>
              <w:pStyle w:val="Default"/>
              <w:numPr>
                <w:ilvl w:val="0"/>
                <w:numId w:val="7"/>
              </w:numPr>
              <w:rPr>
                <w:rFonts w:cs="Times New Roman"/>
                <w:color w:val="auto"/>
                <w:sz w:val="22"/>
                <w:szCs w:val="22"/>
              </w:rPr>
            </w:pPr>
            <w:r>
              <w:rPr>
                <w:rFonts w:cs="Times New Roman"/>
                <w:color w:val="auto"/>
                <w:sz w:val="22"/>
                <w:szCs w:val="22"/>
              </w:rPr>
              <w:t>Exam-style essays</w:t>
            </w:r>
          </w:p>
          <w:p w:rsidR="00AC4ECB" w:rsidRDefault="00AC4ECB" w:rsidP="00AC4ECB">
            <w:pPr>
              <w:pStyle w:val="Default"/>
              <w:numPr>
                <w:ilvl w:val="0"/>
                <w:numId w:val="7"/>
              </w:numPr>
              <w:rPr>
                <w:rFonts w:cs="Times New Roman"/>
                <w:color w:val="auto"/>
                <w:sz w:val="22"/>
                <w:szCs w:val="22"/>
              </w:rPr>
            </w:pPr>
            <w:r>
              <w:rPr>
                <w:rFonts w:cs="Times New Roman"/>
                <w:color w:val="auto"/>
                <w:sz w:val="22"/>
                <w:szCs w:val="22"/>
              </w:rPr>
              <w:t>Independent critical reading</w:t>
            </w:r>
          </w:p>
          <w:p w:rsidR="00AC4ECB" w:rsidRPr="005F54F1" w:rsidRDefault="00AC4ECB" w:rsidP="00AC4ECB">
            <w:pPr>
              <w:pStyle w:val="Default"/>
              <w:numPr>
                <w:ilvl w:val="0"/>
                <w:numId w:val="7"/>
              </w:numPr>
              <w:rPr>
                <w:rFonts w:cs="Times New Roman"/>
                <w:color w:val="auto"/>
                <w:sz w:val="22"/>
                <w:szCs w:val="22"/>
              </w:rPr>
            </w:pPr>
            <w:r>
              <w:rPr>
                <w:rFonts w:cs="Times New Roman"/>
                <w:color w:val="auto"/>
                <w:sz w:val="22"/>
                <w:szCs w:val="22"/>
              </w:rPr>
              <w:t>Independent revision</w:t>
            </w:r>
          </w:p>
        </w:tc>
        <w:tc>
          <w:tcPr>
            <w:tcW w:w="1532" w:type="pct"/>
            <w:gridSpan w:val="2"/>
            <w:shd w:val="clear" w:color="auto" w:fill="auto"/>
          </w:tcPr>
          <w:p w:rsidR="0030291B" w:rsidRPr="005F54F1" w:rsidRDefault="0030291B" w:rsidP="0093213F">
            <w:pPr>
              <w:pStyle w:val="Default"/>
              <w:ind w:left="720"/>
              <w:rPr>
                <w:rFonts w:cs="Times New Roman"/>
                <w:color w:val="auto"/>
                <w:sz w:val="22"/>
                <w:szCs w:val="22"/>
              </w:rPr>
            </w:pPr>
          </w:p>
        </w:tc>
      </w:tr>
    </w:tbl>
    <w:p w:rsidR="002849F8" w:rsidRDefault="002849F8"/>
    <w:sectPr w:rsidR="002849F8" w:rsidSect="006560E2">
      <w:pgSz w:w="11906" w:h="16838"/>
      <w:pgMar w:top="426"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A1CFA"/>
    <w:multiLevelType w:val="hybridMultilevel"/>
    <w:tmpl w:val="B33EE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623C43"/>
    <w:multiLevelType w:val="hybridMultilevel"/>
    <w:tmpl w:val="37C85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752C24"/>
    <w:multiLevelType w:val="hybridMultilevel"/>
    <w:tmpl w:val="033A2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0D13E9"/>
    <w:multiLevelType w:val="hybridMultilevel"/>
    <w:tmpl w:val="FBF21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BF7920"/>
    <w:multiLevelType w:val="hybridMultilevel"/>
    <w:tmpl w:val="1E0C2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880F74"/>
    <w:multiLevelType w:val="hybridMultilevel"/>
    <w:tmpl w:val="F572D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DB055B"/>
    <w:multiLevelType w:val="hybridMultilevel"/>
    <w:tmpl w:val="4122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A43825"/>
    <w:multiLevelType w:val="hybridMultilevel"/>
    <w:tmpl w:val="2B7A6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46758F"/>
    <w:multiLevelType w:val="hybridMultilevel"/>
    <w:tmpl w:val="80C6C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0"/>
  </w:num>
  <w:num w:numId="5">
    <w:abstractNumId w:val="7"/>
  </w:num>
  <w:num w:numId="6">
    <w:abstractNumId w:val="8"/>
  </w:num>
  <w:num w:numId="7">
    <w:abstractNumId w:val="3"/>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97D"/>
    <w:rsid w:val="00012DA6"/>
    <w:rsid w:val="00042E0A"/>
    <w:rsid w:val="00051F2C"/>
    <w:rsid w:val="00063079"/>
    <w:rsid w:val="00066435"/>
    <w:rsid w:val="000D24B4"/>
    <w:rsid w:val="00121DF3"/>
    <w:rsid w:val="00153BA0"/>
    <w:rsid w:val="00181214"/>
    <w:rsid w:val="001D693B"/>
    <w:rsid w:val="001F6EAB"/>
    <w:rsid w:val="002038C7"/>
    <w:rsid w:val="002849F8"/>
    <w:rsid w:val="0029630D"/>
    <w:rsid w:val="0030291B"/>
    <w:rsid w:val="00312380"/>
    <w:rsid w:val="003E6095"/>
    <w:rsid w:val="00455DB4"/>
    <w:rsid w:val="004D64E3"/>
    <w:rsid w:val="004D6B31"/>
    <w:rsid w:val="004E3CE4"/>
    <w:rsid w:val="004F5591"/>
    <w:rsid w:val="00507BFB"/>
    <w:rsid w:val="005147B8"/>
    <w:rsid w:val="005F54F1"/>
    <w:rsid w:val="006560E2"/>
    <w:rsid w:val="00697E73"/>
    <w:rsid w:val="006E7F56"/>
    <w:rsid w:val="0077430E"/>
    <w:rsid w:val="008675DC"/>
    <w:rsid w:val="0093213F"/>
    <w:rsid w:val="00A241A0"/>
    <w:rsid w:val="00A57877"/>
    <w:rsid w:val="00A86D90"/>
    <w:rsid w:val="00AA473A"/>
    <w:rsid w:val="00AC4ECB"/>
    <w:rsid w:val="00B10276"/>
    <w:rsid w:val="00B50E95"/>
    <w:rsid w:val="00BF7CB9"/>
    <w:rsid w:val="00C6397D"/>
    <w:rsid w:val="00E17D05"/>
    <w:rsid w:val="00E40D55"/>
    <w:rsid w:val="00E76BCE"/>
    <w:rsid w:val="00EC6C1B"/>
    <w:rsid w:val="00F200A0"/>
    <w:rsid w:val="00F21FFF"/>
    <w:rsid w:val="00F46354"/>
    <w:rsid w:val="00F67024"/>
    <w:rsid w:val="00F837DD"/>
    <w:rsid w:val="00FE1D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5D6E02-6BD1-42F3-A76D-5C2605AD8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3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397D"/>
    <w:pPr>
      <w:autoSpaceDE w:val="0"/>
      <w:autoSpaceDN w:val="0"/>
      <w:adjustRightInd w:val="0"/>
      <w:spacing w:after="0" w:line="240" w:lineRule="auto"/>
    </w:pPr>
    <w:rPr>
      <w:rFonts w:ascii="Calibri" w:eastAsia="Calibri" w:hAnsi="Calibri" w:cs="Calibri"/>
      <w:color w:val="000000"/>
      <w:sz w:val="24"/>
      <w:szCs w:val="24"/>
    </w:rPr>
  </w:style>
  <w:style w:type="paragraph" w:styleId="BalloonText">
    <w:name w:val="Balloon Text"/>
    <w:basedOn w:val="Normal"/>
    <w:link w:val="BalloonTextChar"/>
    <w:uiPriority w:val="99"/>
    <w:semiHidden/>
    <w:unhideWhenUsed/>
    <w:rsid w:val="00F670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024"/>
    <w:rPr>
      <w:rFonts w:ascii="Tahoma" w:hAnsi="Tahoma" w:cs="Tahoma"/>
      <w:sz w:val="16"/>
      <w:szCs w:val="16"/>
    </w:rPr>
  </w:style>
  <w:style w:type="table" w:styleId="TableGrid">
    <w:name w:val="Table Grid"/>
    <w:basedOn w:val="TableNormal"/>
    <w:uiPriority w:val="59"/>
    <w:rsid w:val="00153B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7C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361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1231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francisk</dc:creator>
  <cp:lastModifiedBy>C Pearson</cp:lastModifiedBy>
  <cp:revision>2</cp:revision>
  <cp:lastPrinted>2013-06-11T10:59:00Z</cp:lastPrinted>
  <dcterms:created xsi:type="dcterms:W3CDTF">2017-09-05T13:32:00Z</dcterms:created>
  <dcterms:modified xsi:type="dcterms:W3CDTF">2017-09-05T13:32:00Z</dcterms:modified>
</cp:coreProperties>
</file>